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8" w:rsidRPr="009703EF" w:rsidRDefault="009E6CAC" w:rsidP="009E6CAC">
      <w:pPr>
        <w:pStyle w:val="Title"/>
        <w:jc w:val="center"/>
        <w:rPr>
          <w:rFonts w:ascii="Lucida Handwriting" w:hAnsi="Lucida Handwriting"/>
          <w:sz w:val="66"/>
          <w:szCs w:val="66"/>
        </w:rPr>
      </w:pPr>
      <w:r w:rsidRPr="009703EF">
        <w:rPr>
          <w:rFonts w:ascii="Lucida Handwriting" w:hAnsi="Lucida Handwriting"/>
          <w:sz w:val="66"/>
          <w:szCs w:val="66"/>
        </w:rPr>
        <w:t>Unit 6 Study Guide</w:t>
      </w:r>
    </w:p>
    <w:p w:rsidR="009E6CAC" w:rsidRPr="009E6CAC" w:rsidRDefault="009E6CAC" w:rsidP="009E6CAC">
      <w:r>
        <w:t>~~~~~~~~~~~~~~~~~~~~~~~~~~~~~~~~~~~~~~~~~~~~~~~~~~~~~~~~~~~~~~~~~~~~~~~~~~~~~~~~~~~~~~~~~~~~~~~~~~</w:t>
      </w:r>
    </w:p>
    <w:p w:rsidR="009E6CAC" w:rsidRPr="009E6CAC" w:rsidRDefault="009E6CAC" w:rsidP="009E6CAC">
      <w:pPr>
        <w:pStyle w:val="Heading1"/>
        <w:rPr>
          <w:b/>
          <w:sz w:val="48"/>
          <w:szCs w:val="48"/>
        </w:rPr>
      </w:pPr>
      <w:r w:rsidRPr="009E6CAC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18D357" wp14:editId="45707B89">
            <wp:simplePos x="0" y="0"/>
            <wp:positionH relativeFrom="column">
              <wp:posOffset>25400</wp:posOffset>
            </wp:positionH>
            <wp:positionV relativeFrom="paragraph">
              <wp:posOffset>45720</wp:posOffset>
            </wp:positionV>
            <wp:extent cx="825500" cy="1103630"/>
            <wp:effectExtent l="0" t="0" r="0" b="1270"/>
            <wp:wrapThrough wrapText="bothSides">
              <wp:wrapPolygon edited="0">
                <wp:start x="9471" y="0"/>
                <wp:lineTo x="0" y="1119"/>
                <wp:lineTo x="0" y="1864"/>
                <wp:lineTo x="5982" y="5965"/>
                <wp:lineTo x="498" y="11931"/>
                <wp:lineTo x="0" y="13049"/>
                <wp:lineTo x="0" y="17896"/>
                <wp:lineTo x="6480" y="17896"/>
                <wp:lineTo x="7477" y="21252"/>
                <wp:lineTo x="12462" y="21252"/>
                <wp:lineTo x="14954" y="21252"/>
                <wp:lineTo x="18942" y="19015"/>
                <wp:lineTo x="18443" y="17896"/>
                <wp:lineTo x="20935" y="11931"/>
                <wp:lineTo x="20935" y="9694"/>
                <wp:lineTo x="15452" y="4847"/>
                <wp:lineTo x="14455" y="1491"/>
                <wp:lineTo x="12462" y="0"/>
                <wp:lineTo x="94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31-illustration-of-a-green-plant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        </w:t>
      </w:r>
      <w:r w:rsidRPr="009E6CAC">
        <w:rPr>
          <w:b/>
          <w:sz w:val="48"/>
          <w:szCs w:val="48"/>
        </w:rPr>
        <w:t>Critical Vocabulary:</w:t>
      </w:r>
    </w:p>
    <w:p w:rsidR="009E6CAC" w:rsidRPr="0058150A" w:rsidRDefault="009E6CAC" w:rsidP="0032432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>(1.) Photosynthesis (2.) Cellular Respiration (3.) Reactant</w:t>
      </w:r>
      <w:r w:rsidR="0058150A">
        <w:rPr>
          <w:rFonts w:ascii="Times New Roman" w:hAnsi="Times New Roman" w:cs="Times New Roman"/>
          <w:sz w:val="26"/>
          <w:szCs w:val="26"/>
        </w:rPr>
        <w:t xml:space="preserve"> </w:t>
      </w:r>
      <w:r w:rsidRPr="0058150A">
        <w:rPr>
          <w:rFonts w:ascii="Times New Roman" w:hAnsi="Times New Roman" w:cs="Times New Roman"/>
          <w:sz w:val="26"/>
          <w:szCs w:val="26"/>
        </w:rPr>
        <w:t xml:space="preserve">  (4.) Product (5.) Carbon Cycle (6.) Producer (7.</w:t>
      </w:r>
      <w:r w:rsidR="0058150A">
        <w:rPr>
          <w:rFonts w:ascii="Times New Roman" w:hAnsi="Times New Roman" w:cs="Times New Roman"/>
          <w:sz w:val="26"/>
          <w:szCs w:val="26"/>
        </w:rPr>
        <w:t xml:space="preserve">) Consumer </w:t>
      </w:r>
      <w:r w:rsidRPr="0058150A">
        <w:rPr>
          <w:rFonts w:ascii="Times New Roman" w:hAnsi="Times New Roman" w:cs="Times New Roman"/>
          <w:sz w:val="26"/>
          <w:szCs w:val="26"/>
        </w:rPr>
        <w:t>(8.) Herbivore (9.) Carnivore (10.) Energy Pyramid (11.) Chloroplast (12.) Chlorophyll (13.) Trophic Level (14.) Law of Conservation of Mass (15.) Law of Conservation of Energy</w:t>
      </w:r>
    </w:p>
    <w:p w:rsidR="009E6CAC" w:rsidRDefault="009E6CAC" w:rsidP="009E6CA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9E6CAC">
        <w:rPr>
          <w:rFonts w:ascii="Times New Roman" w:hAnsi="Times New Roman" w:cs="Times New Roman"/>
        </w:rPr>
        <w:t>~~~~~~~~~~~~~~~~~~~~~~~~~~~~~~~~~~~~~~~~~~~~~~~~~~~~~</w:t>
      </w:r>
      <w:r>
        <w:rPr>
          <w:rFonts w:ascii="Times New Roman" w:hAnsi="Times New Roman" w:cs="Times New Roman"/>
        </w:rPr>
        <w:t>~~~~~~~~~~~~~~~~~~~~~~~~~~~~~~~~~~</w:t>
      </w:r>
    </w:p>
    <w:p w:rsidR="00C36820" w:rsidRDefault="00C36820" w:rsidP="009E6CA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32432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82BEF0F" wp14:editId="687ED3A2">
            <wp:simplePos x="0" y="0"/>
            <wp:positionH relativeFrom="margin">
              <wp:posOffset>152400</wp:posOffset>
            </wp:positionH>
            <wp:positionV relativeFrom="paragraph">
              <wp:posOffset>8255</wp:posOffset>
            </wp:positionV>
            <wp:extent cx="2857500" cy="2146935"/>
            <wp:effectExtent l="0" t="0" r="0" b="5715"/>
            <wp:wrapThrough wrapText="bothSides">
              <wp:wrapPolygon edited="0">
                <wp:start x="0" y="0"/>
                <wp:lineTo x="0" y="21466"/>
                <wp:lineTo x="21456" y="21466"/>
                <wp:lineTo x="214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CAC" w:rsidRPr="0058150A" w:rsidRDefault="009E6CAC" w:rsidP="009E6CA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>(16.) Which</w:t>
      </w:r>
      <w:r w:rsidR="0032432C" w:rsidRPr="0058150A">
        <w:rPr>
          <w:rFonts w:ascii="Times New Roman" w:hAnsi="Times New Roman" w:cs="Times New Roman"/>
          <w:sz w:val="26"/>
          <w:szCs w:val="26"/>
        </w:rPr>
        <w:t xml:space="preserve"> trophic</w:t>
      </w:r>
      <w:r w:rsidRPr="0058150A">
        <w:rPr>
          <w:rFonts w:ascii="Times New Roman" w:hAnsi="Times New Roman" w:cs="Times New Roman"/>
          <w:sz w:val="26"/>
          <w:szCs w:val="26"/>
        </w:rPr>
        <w:t xml:space="preserve"> level of </w:t>
      </w:r>
      <w:r w:rsidR="0032432C" w:rsidRPr="0058150A">
        <w:rPr>
          <w:rFonts w:ascii="Times New Roman" w:hAnsi="Times New Roman" w:cs="Times New Roman"/>
          <w:sz w:val="26"/>
          <w:szCs w:val="26"/>
        </w:rPr>
        <w:t xml:space="preserve">the energy pyramid would have the </w:t>
      </w:r>
      <w:r w:rsidR="0032432C" w:rsidRPr="0058150A">
        <w:rPr>
          <w:rFonts w:ascii="Times New Roman" w:hAnsi="Times New Roman" w:cs="Times New Roman"/>
          <w:sz w:val="26"/>
          <w:szCs w:val="26"/>
          <w:u w:val="single"/>
        </w:rPr>
        <w:t>largest population</w:t>
      </w:r>
      <w:r w:rsidR="0032432C" w:rsidRPr="0058150A">
        <w:rPr>
          <w:rFonts w:ascii="Times New Roman" w:hAnsi="Times New Roman" w:cs="Times New Roman"/>
          <w:sz w:val="26"/>
          <w:szCs w:val="26"/>
        </w:rPr>
        <w:t xml:space="preserve"> of organisms?</w:t>
      </w:r>
    </w:p>
    <w:p w:rsidR="0032432C" w:rsidRPr="0058150A" w:rsidRDefault="0032432C" w:rsidP="009E6CA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 xml:space="preserve">(17.) Which level of the energy pyramid would contain the </w:t>
      </w:r>
      <w:r w:rsidRPr="0058150A">
        <w:rPr>
          <w:rFonts w:ascii="Times New Roman" w:hAnsi="Times New Roman" w:cs="Times New Roman"/>
          <w:sz w:val="26"/>
          <w:szCs w:val="26"/>
          <w:u w:val="single"/>
        </w:rPr>
        <w:t>PRIMARY CONSUMERS</w:t>
      </w:r>
      <w:r w:rsidRPr="0058150A">
        <w:rPr>
          <w:rFonts w:ascii="Times New Roman" w:hAnsi="Times New Roman" w:cs="Times New Roman"/>
          <w:sz w:val="26"/>
          <w:szCs w:val="26"/>
        </w:rPr>
        <w:t>?</w:t>
      </w:r>
    </w:p>
    <w:p w:rsidR="00C36820" w:rsidRPr="0058150A" w:rsidRDefault="0032432C" w:rsidP="00C36820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 xml:space="preserve">(18.) Why is the energy pyramid shaped like a triangle? (Clarification: why is it becoming </w:t>
      </w:r>
      <w:r w:rsidR="00C36820" w:rsidRPr="0058150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8735E" w:rsidRPr="0058150A" w:rsidRDefault="0058150A" w:rsidP="00C36820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36820" w:rsidRPr="0058150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2432C" w:rsidRPr="0058150A">
        <w:rPr>
          <w:rFonts w:ascii="Times New Roman" w:hAnsi="Times New Roman" w:cs="Times New Roman"/>
          <w:sz w:val="26"/>
          <w:szCs w:val="26"/>
        </w:rPr>
        <w:t>narrower</w:t>
      </w:r>
      <w:proofErr w:type="gramEnd"/>
      <w:r w:rsidR="0032432C" w:rsidRPr="0058150A">
        <w:rPr>
          <w:rFonts w:ascii="Times New Roman" w:hAnsi="Times New Roman" w:cs="Times New Roman"/>
          <w:sz w:val="26"/>
          <w:szCs w:val="26"/>
        </w:rPr>
        <w:t xml:space="preserve"> as you navigate up the food chain?)</w:t>
      </w:r>
    </w:p>
    <w:p w:rsidR="00C36820" w:rsidRPr="00C36820" w:rsidRDefault="0058150A" w:rsidP="00C36820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58150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76A3D6D" wp14:editId="11C33EE4">
            <wp:simplePos x="0" y="0"/>
            <wp:positionH relativeFrom="page">
              <wp:posOffset>3784600</wp:posOffset>
            </wp:positionH>
            <wp:positionV relativeFrom="paragraph">
              <wp:posOffset>113665</wp:posOffset>
            </wp:positionV>
            <wp:extent cx="3887470" cy="3082925"/>
            <wp:effectExtent l="0" t="0" r="0" b="3175"/>
            <wp:wrapThrough wrapText="bothSides">
              <wp:wrapPolygon edited="0">
                <wp:start x="0" y="0"/>
                <wp:lineTo x="0" y="21489"/>
                <wp:lineTo x="21487" y="21489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20">
        <w:rPr>
          <w:rFonts w:ascii="Times New Roman" w:hAnsi="Times New Roman" w:cs="Times New Roman"/>
        </w:rPr>
        <w:t>~~~~~~~~~~</w:t>
      </w:r>
      <w:r w:rsidR="00C36820" w:rsidRPr="00C36820">
        <w:rPr>
          <w:rFonts w:ascii="Times New Roman" w:hAnsi="Times New Roman" w:cs="Times New Roman"/>
        </w:rPr>
        <w:t>~~~~~~~~~~~~~~~~~~~~~~~~~~~~~</w:t>
      </w:r>
    </w:p>
    <w:p w:rsidR="0058150A" w:rsidRPr="00C36820" w:rsidRDefault="00C36820" w:rsidP="0078735E">
      <w:pPr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36820">
        <w:rPr>
          <w:rFonts w:ascii="Times New Roman" w:hAnsi="Times New Roman" w:cs="Times New Roman"/>
          <w:i/>
          <w:sz w:val="30"/>
          <w:szCs w:val="30"/>
          <w:u w:val="single"/>
        </w:rPr>
        <w:t xml:space="preserve">CARBON CYCLE DIAGRAM </w:t>
      </w:r>
      <w:r w:rsidRPr="00C36820">
        <w:rPr>
          <w:rFonts w:ascii="Times New Roman" w:hAnsi="Times New Roman" w:cs="Times New Roman"/>
          <w:i/>
          <w:sz w:val="30"/>
          <w:szCs w:val="30"/>
          <w:u w:val="single"/>
        </w:rPr>
        <w:sym w:font="Wingdings" w:char="F0E0"/>
      </w:r>
    </w:p>
    <w:p w:rsidR="0032432C" w:rsidRPr="0058150A" w:rsidRDefault="0078735E" w:rsidP="0078735E">
      <w:pPr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 xml:space="preserve">(19.) </w:t>
      </w:r>
      <w:r w:rsidR="00C36820" w:rsidRPr="0058150A">
        <w:rPr>
          <w:rFonts w:ascii="Times New Roman" w:hAnsi="Times New Roman" w:cs="Times New Roman"/>
          <w:sz w:val="26"/>
          <w:szCs w:val="26"/>
        </w:rPr>
        <w:t>Which process within the carbon cycle is indicated by arrow #2?</w:t>
      </w:r>
    </w:p>
    <w:p w:rsidR="00C36820" w:rsidRPr="0058150A" w:rsidRDefault="00C36820" w:rsidP="0078735E">
      <w:pPr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>(20.) What is the only major process that REMOVES carbon from the atmosphere?</w:t>
      </w:r>
    </w:p>
    <w:p w:rsidR="00C36820" w:rsidRPr="0058150A" w:rsidRDefault="00C36820" w:rsidP="0078735E">
      <w:pPr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>(21.) Will carbon always travel the same pathway? Explain.</w:t>
      </w:r>
    </w:p>
    <w:p w:rsidR="0078735E" w:rsidRPr="0058150A" w:rsidRDefault="0058150A" w:rsidP="009703E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 xml:space="preserve"> </w:t>
      </w:r>
      <w:r w:rsidR="009703EF" w:rsidRPr="0058150A">
        <w:rPr>
          <w:rFonts w:ascii="Times New Roman" w:hAnsi="Times New Roman" w:cs="Times New Roman"/>
          <w:sz w:val="26"/>
          <w:szCs w:val="26"/>
        </w:rPr>
        <w:t xml:space="preserve">(22.) What are the </w:t>
      </w:r>
      <w:bookmarkStart w:id="0" w:name="_GoBack"/>
      <w:bookmarkEnd w:id="0"/>
      <w:r w:rsidR="009703EF" w:rsidRPr="0058150A">
        <w:rPr>
          <w:rFonts w:ascii="Times New Roman" w:hAnsi="Times New Roman" w:cs="Times New Roman"/>
          <w:sz w:val="26"/>
          <w:szCs w:val="26"/>
          <w:u w:val="single"/>
        </w:rPr>
        <w:t>reactants and products</w:t>
      </w:r>
      <w:r w:rsidR="009703EF" w:rsidRPr="0058150A">
        <w:rPr>
          <w:rFonts w:ascii="Times New Roman" w:hAnsi="Times New Roman" w:cs="Times New Roman"/>
          <w:sz w:val="26"/>
          <w:szCs w:val="26"/>
        </w:rPr>
        <w:t xml:space="preserve"> of photosynthesis? </w:t>
      </w:r>
    </w:p>
    <w:p w:rsidR="0058150A" w:rsidRPr="0058150A" w:rsidRDefault="009703EF" w:rsidP="009703E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 xml:space="preserve">(23.) What are the </w:t>
      </w:r>
      <w:r w:rsidRPr="0058150A">
        <w:rPr>
          <w:rFonts w:ascii="Times New Roman" w:hAnsi="Times New Roman" w:cs="Times New Roman"/>
          <w:sz w:val="26"/>
          <w:szCs w:val="26"/>
          <w:u w:val="single"/>
        </w:rPr>
        <w:t>reactants and products</w:t>
      </w:r>
      <w:r w:rsidRPr="0058150A">
        <w:rPr>
          <w:rFonts w:ascii="Times New Roman" w:hAnsi="Times New Roman" w:cs="Times New Roman"/>
          <w:sz w:val="26"/>
          <w:szCs w:val="26"/>
        </w:rPr>
        <w:t xml:space="preserve"> </w:t>
      </w:r>
      <w:r w:rsidR="0058150A" w:rsidRPr="0058150A">
        <w:rPr>
          <w:rFonts w:ascii="Times New Roman" w:hAnsi="Times New Roman" w:cs="Times New Roman"/>
          <w:sz w:val="26"/>
          <w:szCs w:val="26"/>
        </w:rPr>
        <w:t>of cellular respiration?</w:t>
      </w:r>
    </w:p>
    <w:p w:rsidR="009703EF" w:rsidRDefault="009703EF" w:rsidP="009703E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50A">
        <w:rPr>
          <w:rFonts w:ascii="Times New Roman" w:hAnsi="Times New Roman" w:cs="Times New Roman"/>
          <w:sz w:val="26"/>
          <w:szCs w:val="26"/>
        </w:rPr>
        <w:t xml:space="preserve">(24.) </w:t>
      </w:r>
      <w:proofErr w:type="gramStart"/>
      <w:r w:rsidR="0058150A" w:rsidRPr="0058150A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="0058150A" w:rsidRPr="0058150A">
        <w:rPr>
          <w:rFonts w:ascii="Times New Roman" w:hAnsi="Times New Roman" w:cs="Times New Roman"/>
          <w:sz w:val="26"/>
          <w:szCs w:val="26"/>
        </w:rPr>
        <w:t xml:space="preserve"> most</w:t>
      </w:r>
      <w:r w:rsidR="0058150A">
        <w:rPr>
          <w:rFonts w:ascii="Times New Roman" w:hAnsi="Times New Roman" w:cs="Times New Roman"/>
          <w:sz w:val="26"/>
          <w:szCs w:val="26"/>
        </w:rPr>
        <w:t xml:space="preserve"> cases, which part of the plant</w:t>
      </w:r>
      <w:r w:rsidR="0058150A" w:rsidRPr="0058150A">
        <w:rPr>
          <w:rFonts w:ascii="Times New Roman" w:hAnsi="Times New Roman" w:cs="Times New Roman"/>
          <w:sz w:val="26"/>
          <w:szCs w:val="26"/>
        </w:rPr>
        <w:t xml:space="preserve"> retrieves a.) CO</w:t>
      </w:r>
      <w:r w:rsidR="0058150A" w:rsidRPr="0058150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8150A" w:rsidRPr="0058150A">
        <w:rPr>
          <w:rFonts w:ascii="Times New Roman" w:hAnsi="Times New Roman" w:cs="Times New Roman"/>
          <w:sz w:val="26"/>
          <w:szCs w:val="26"/>
        </w:rPr>
        <w:t xml:space="preserve"> b.) H</w:t>
      </w:r>
      <w:r w:rsidR="0058150A" w:rsidRPr="0058150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8150A" w:rsidRPr="0058150A">
        <w:rPr>
          <w:rFonts w:ascii="Times New Roman" w:hAnsi="Times New Roman" w:cs="Times New Roman"/>
          <w:sz w:val="26"/>
          <w:szCs w:val="26"/>
        </w:rPr>
        <w:t>O and c.) Sunlight to successfully complete photosynthesis?</w:t>
      </w:r>
    </w:p>
    <w:p w:rsidR="0058150A" w:rsidRPr="0058150A" w:rsidRDefault="0058150A" w:rsidP="009703E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(25.) What type of organisms use cellular respiration for daily activities?</w:t>
      </w:r>
    </w:p>
    <w:sectPr w:rsidR="0058150A" w:rsidRPr="0058150A" w:rsidSect="0058150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E530A"/>
    <w:multiLevelType w:val="hybridMultilevel"/>
    <w:tmpl w:val="924CF1D0"/>
    <w:lvl w:ilvl="0" w:tplc="8C60A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AC"/>
    <w:rsid w:val="0025600F"/>
    <w:rsid w:val="0032432C"/>
    <w:rsid w:val="0058150A"/>
    <w:rsid w:val="0078735E"/>
    <w:rsid w:val="009703EF"/>
    <w:rsid w:val="009E6CAC"/>
    <w:rsid w:val="00C36820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ACF2F-C74F-4D57-945E-8AB1F48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6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E6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6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LAURY, LINDSEY M.</dc:creator>
  <cp:keywords/>
  <dc:description/>
  <cp:lastModifiedBy>LAURY, LINDSEY M.</cp:lastModifiedBy>
  <cp:revision>1</cp:revision>
  <cp:lastPrinted>2017-01-06T16:43:00Z</cp:lastPrinted>
  <dcterms:created xsi:type="dcterms:W3CDTF">2017-01-06T15:13:00Z</dcterms:created>
  <dcterms:modified xsi:type="dcterms:W3CDTF">2017-01-06T16:43:00Z</dcterms:modified>
</cp:coreProperties>
</file>